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A" w:rsidRPr="0085323A" w:rsidRDefault="0085323A" w:rsidP="0085323A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23A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85323A" w:rsidRPr="0085323A" w:rsidRDefault="0085323A" w:rsidP="0085323A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2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85323A" w:rsidRPr="0085323A" w:rsidRDefault="0085323A" w:rsidP="0085323A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23A">
        <w:rPr>
          <w:rFonts w:ascii="Times New Roman" w:hAnsi="Times New Roman" w:cs="Times New Roman"/>
          <w:sz w:val="28"/>
          <w:szCs w:val="28"/>
        </w:rPr>
        <w:t>ПРИГОРОДНОГО РАЙОНА</w:t>
      </w:r>
    </w:p>
    <w:p w:rsidR="0085323A" w:rsidRPr="0085323A" w:rsidRDefault="0085323A" w:rsidP="0085323A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23A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5323A" w:rsidRDefault="0085323A" w:rsidP="002B2248"/>
    <w:p w:rsidR="0085323A" w:rsidRPr="0085323A" w:rsidRDefault="0085323A" w:rsidP="008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323A" w:rsidRPr="0085323A" w:rsidRDefault="001B7844" w:rsidP="00853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75221F">
        <w:rPr>
          <w:rFonts w:ascii="Times New Roman" w:hAnsi="Times New Roman" w:cs="Times New Roman"/>
          <w:sz w:val="28"/>
          <w:szCs w:val="28"/>
        </w:rPr>
        <w:t>2020г</w:t>
      </w:r>
      <w:r w:rsidR="0085323A" w:rsidRPr="0085323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2B2248">
        <w:rPr>
          <w:rFonts w:ascii="Times New Roman" w:hAnsi="Times New Roman" w:cs="Times New Roman"/>
          <w:sz w:val="28"/>
          <w:szCs w:val="28"/>
        </w:rPr>
        <w:t xml:space="preserve"> </w:t>
      </w:r>
      <w:r w:rsidR="0085323A" w:rsidRPr="0085323A">
        <w:rPr>
          <w:rFonts w:ascii="Times New Roman" w:hAnsi="Times New Roman" w:cs="Times New Roman"/>
          <w:sz w:val="28"/>
          <w:szCs w:val="28"/>
        </w:rPr>
        <w:t xml:space="preserve">   </w:t>
      </w:r>
      <w:r w:rsidR="00853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21F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323A" w:rsidRPr="0085323A" w:rsidRDefault="0085323A" w:rsidP="0085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85323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 утверждении Положения об оплате труда</w:t>
      </w:r>
      <w:r w:rsidR="0085323A"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5323A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ыборных должностных лиц,</w:t>
      </w:r>
      <w:r w:rsid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муниципальных служащих и</w:t>
      </w:r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работников </w:t>
      </w:r>
      <w:r w:rsidR="00304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</w:t>
      </w:r>
      <w:proofErr w:type="gramStart"/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Алания</w:t>
      </w:r>
      <w:r w:rsid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323A" w:rsidRDefault="00D545D7" w:rsidP="0085323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Федеральным законом "Об общих принципах организации местного самоуправления в Российской Федерации" от 06.10.2003 № 131-ФЗ, Трудовым </w:t>
      </w:r>
      <w:hyperlink r:id="rId5" w:history="1">
        <w:r w:rsidRPr="008532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D54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Федерации, </w:t>
      </w:r>
      <w:r w:rsidR="00853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Собрание представителей Михайловского сельского поселения </w:t>
      </w:r>
      <w:r w:rsidR="0075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Пригородного района </w:t>
      </w:r>
      <w:proofErr w:type="spellStart"/>
      <w:r w:rsidR="0075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</w:p>
    <w:p w:rsidR="00D545D7" w:rsidRPr="00D545D7" w:rsidRDefault="0085323A" w:rsidP="0085323A">
      <w:pPr>
        <w:shd w:val="clear" w:color="auto" w:fill="FFFFFF"/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РЕШИЛО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323A" w:rsidRDefault="00D545D7" w:rsidP="002B2248">
      <w:pPr>
        <w:pStyle w:val="a6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B2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 </w:t>
      </w:r>
      <w:hyperlink r:id="rId6" w:history="1">
        <w:r w:rsidRPr="002B2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2B2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323A" w:rsidRPr="002B2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</w:t>
      </w:r>
      <w:r w:rsidR="004B4080" w:rsidRPr="002B2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оплате труда  выборных должностных лиц,</w:t>
      </w:r>
      <w:r w:rsidR="0085323A"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муниципальных служащих и работников </w:t>
      </w:r>
      <w:r w:rsidR="004B4080"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</w:t>
      </w:r>
      <w:r w:rsidR="0085323A"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</w:t>
      </w:r>
      <w:proofErr w:type="gramStart"/>
      <w:r w:rsidR="0085323A"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="0085323A"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Алания.</w:t>
      </w:r>
    </w:p>
    <w:p w:rsidR="002B2248" w:rsidRPr="002B2248" w:rsidRDefault="002B2248" w:rsidP="002B2248">
      <w:pPr>
        <w:pStyle w:val="a6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Признать утратившим силу Решение Собрания представителей от 16 января 2014г. № 1 «Об утверждении Положения об оплате труда выборных должностных лиц, муниципальных служащих и работников Михайловского сельского поселения Пригородного района РС</w:t>
      </w:r>
      <w:proofErr w:type="gramStart"/>
      <w:r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2B2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Алания»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B2248" w:rsidRPr="002B2248" w:rsidRDefault="002B2248" w:rsidP="002B2248">
      <w:pPr>
        <w:pStyle w:val="a6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решение вступает в силу с момента </w:t>
      </w:r>
      <w:r w:rsidR="001B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</w:t>
      </w:r>
      <w:r w:rsidRPr="002B2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подписания.</w:t>
      </w:r>
    </w:p>
    <w:p w:rsid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323A" w:rsidRPr="00D545D7" w:rsidRDefault="0085323A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D7" w:rsidRPr="00D545D7" w:rsidRDefault="0085323A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3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D545D7" w:rsidRPr="00D545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редседател</w:t>
      </w:r>
      <w:r w:rsidRPr="00853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собрания представителей      </w:t>
      </w:r>
      <w:r w:rsidRPr="00853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="002B22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proofErr w:type="spellStart"/>
      <w:r w:rsidR="002B22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А.З.Кисиев</w:t>
      </w:r>
      <w:proofErr w:type="spellEnd"/>
    </w:p>
    <w:p w:rsid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12" w:rsidRDefault="004F1212" w:rsidP="0089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</w:p>
    <w:p w:rsidR="004F1212" w:rsidRDefault="004F1212" w:rsidP="0089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Собрания представителей</w:t>
      </w:r>
    </w:p>
    <w:p w:rsidR="004F1212" w:rsidRPr="00D545D7" w:rsidRDefault="004F1212" w:rsidP="0089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Михайловского сельского поселения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45D7" w:rsidRDefault="001B7844" w:rsidP="0089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29.01.2020</w:t>
      </w:r>
      <w:r w:rsidR="004F1212" w:rsidRPr="0089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4F1212" w:rsidRDefault="004F1212" w:rsidP="004F121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12" w:rsidRDefault="004F1212" w:rsidP="004F121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D7" w:rsidRPr="00D545D7" w:rsidRDefault="00D545D7" w:rsidP="00893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ОПЛАТЕ ТРУДА</w:t>
      </w:r>
    </w:p>
    <w:p w:rsidR="004F1212" w:rsidRDefault="004F1212" w:rsidP="004F12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ыборных должностных лиц,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муниципальных служащих и</w:t>
      </w:r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работников </w:t>
      </w:r>
      <w:r w:rsidR="00304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администрации </w:t>
      </w:r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</w:t>
      </w:r>
      <w:proofErr w:type="gramStart"/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8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Алания</w:t>
      </w:r>
    </w:p>
    <w:p w:rsidR="004F1212" w:rsidRPr="00D545D7" w:rsidRDefault="004F1212" w:rsidP="004F12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Настоящее Положение определяет размер и условия оплаты труда выборных должностных лиц, осуществляющих свои полномочия на постоянной основе, муниципальных служащих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работников  администрации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</w:t>
      </w:r>
      <w:proofErr w:type="gramStart"/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Алания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Численность населения, учитываемая при установлении должностных окладов выборным должностным лицам местного самоуправления, осуществляющим свои полномочия на постоянной основе, муниципальным служащим, берется на 1 января года, предшествующего </w:t>
      </w:r>
      <w:proofErr w:type="gramStart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текущему</w:t>
      </w:r>
      <w:proofErr w:type="gramEnd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основании отчетных данных Территориального органа Федеральной службы государственной статистики по </w:t>
      </w:r>
      <w:proofErr w:type="spell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212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Выплата денежного содержания и иных надбавок производится за счет средств бюджета </w:t>
      </w:r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</w:t>
      </w:r>
      <w:r w:rsidR="00893A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РСО-</w:t>
      </w:r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Алания</w:t>
      </w:r>
      <w:r w:rsidR="004F1212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Муниципальным служащим учитываемых при установлении формирования расходов на содержание 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4F1212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РСО- Алания</w:t>
      </w:r>
      <w:r w:rsidR="004F1212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производятся компенсационные выплаты, предусмотренные федеральным и </w:t>
      </w:r>
      <w:proofErr w:type="spellStart"/>
      <w:proofErr w:type="gram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республиканским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1.5.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Размеры должностных окладов выборных должностных лиц, осуществляющих свои полномочия на постоянной основе, муниципальных служащих, 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работников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увеличиваются (индексируются) в соответствии с нормативными правовыми актами 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</w:t>
      </w:r>
      <w:proofErr w:type="gram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Алания.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Расходы на оплату труда  выборных должностных лиц, осуществляющих свои полномочия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постоянной основе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Денежное содержание.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Оплата труда выборного должностного лица производится в виде денежного содержания, которое состоит из должностного оклада, а также из ежемесячных и иных  дополнительных выплат.</w:t>
      </w:r>
    </w:p>
    <w:p w:rsidR="004F1212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2.1.2.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Размеры должностных окладов выборных должностных лиц местного самоуправления, осуществляющих свои полномочия на постоянной основе, определяются в зависимости от численности населения, проживающего на территории </w:t>
      </w:r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 РС</w:t>
      </w:r>
      <w:proofErr w:type="gramStart"/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="004F1212" w:rsidRPr="004F12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Алания</w:t>
      </w:r>
      <w:r w:rsidR="004F1212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2.1.3.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ежемесячным и иным дополнительным выплатам относятся: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Ежемесячное денежное поощрение;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 Премия по результатам работы;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Единовременная выплата при предоставлении ежегодного оплачиваемого отпуска;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2.1.4.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Размеры ежемесячных и иных дополнительных выплат и порядок их осуществления устанавливаются  настоящим Положением,  нормативами формирования расходов на оплату труда в соответствии с законодательством Российской Федерации и законодательством </w:t>
      </w:r>
      <w:proofErr w:type="spell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Размеры ежемесячных и иных дополнительных выплат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порядок их осуществления.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Ежемесячное денежное поощрение.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Ежемесячное денежное поощрение является фиксированной ежемесячной выплатой.</w:t>
      </w:r>
    </w:p>
    <w:p w:rsidR="00D545D7" w:rsidRPr="00D545D7" w:rsidRDefault="00893A9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Ежемесячное денежное поощрение начисляется пропорционально отработанному времени и выплачивается одновременно с денежным содержанием (заработной платой).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2.2.2. 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Премия по результатам работы.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Выплата премии по результатам работы (далее – премия) производится в целях повышения  материальной заинтересованности в качестве выполняемых задач, и имеющих особую важность в осуществлении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возложенных на органы местного самоуправления задач и функций, исполнении должностной инструкции.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Премирование производ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ится, по итогам работы за месяц, за год.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Условия, порядок выплаты, основные показатели премирования и размер премии устанавливаются: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настоящим Положением,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нормативами формирования расходов на оплату труда.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Неиспользованный в течение года фонд оплаты труда может быть использован для других видов поощрения, в том числе премирования по результатам работы за истекший год.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2.2.3</w:t>
      </w: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Единовременная выплата при предоставлении ежегодного оплачиваемого отпуска.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Единовременная выплата при предоставлении ежегодного оплачиваемого отпуска (далее единовременная выплата) производится в размере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полутора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должностных окладов.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Единовременная выплата производится один раз в год (с 1 января по 31 декабря) по личному заявлению, и на основании распоряжения представителя нанимателя, лица, его замещающего или иного лица, уполномоченного исполнять обязанности представителя нанимателя (работодателя).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 разделения ежегодного оплачиваемого отпуска на части единовременная выплата производится при использовании одной из частей ежегодного оплачиваемого отпуска.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исчислении размера единовременной выплаты применяется должностной оклад, установленный на день осуществления выплаты.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случае поступления лица на выборную должность после начала календарного года: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единовременной выплаты в течение календарного года указанная выплата осуществляется в размере пропорционально числу полных отработанных и оставшихся до конца календарного года месяцев;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единовременной выплаты в конце календарного года указанная выплата осуществляется в размере пропорционально числу полных отработанных в течение календарного года месяцев, включая декабрь.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случае расторжения трудового договора до окончания текущего календарного года полученная единовременная выплата в текущем календарном году подлежит удержанию пропорционально отработанному времени.</w:t>
      </w:r>
    </w:p>
    <w:p w:rsidR="00D545D7" w:rsidRPr="00D545D7" w:rsidRDefault="00D545D7" w:rsidP="00893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Расходы на оплату труда муниципальных служащих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Денежное содержание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Размеры должностных окладов муниципальных служащих определяются в зависимости от численности населения,  проживающего на территории  муниципального образования.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3.1.3.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ежемесячным и иным дополнительным выплатам относятся: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ежемесячная надбавка к должностному окладу за особые условия муниципальной службы;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ежемесячное денежное поощрение;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премии за выполнение особо важных и сложных заданий;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единовременная выплата при предоставлении ежегодного оплачиваемого отпуска;</w:t>
      </w:r>
    </w:p>
    <w:p w:rsid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материальная помощь.</w:t>
      </w:r>
    </w:p>
    <w:p w:rsidR="00C52B83" w:rsidRPr="00B225F4" w:rsidRDefault="00C52B83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7)твердая надбавка за выполнение</w:t>
      </w:r>
      <w:r w:rsidR="00B225F4" w:rsidRPr="00B2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работ вне должностных обязанностей.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3.1.4.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Размеры должностных окладов муниципальных служащих устанавливается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штатному расписанию. 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3.1.5</w:t>
      </w: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Размеры ежемесячных и иных дополнительных выплат и порядок их осуществления устанавливаются настоящим Положением, нормативами формирования расходов на оплату труда  в соответствии с законодательством Российской Федерации и законодательством </w:t>
      </w:r>
      <w:proofErr w:type="spell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 Размеры ежемесячных и иных дополнительных выплат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 порядок их осуществления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Ежемесячная надбавка к должностному окладу за выслугу лет на муниципальной службе.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Выплата ежемесячной надбавки к должностному окладу за выслугу лет на муниципальной службе (далее надбавка за выслугу лет) производится дифференцированно в зависимости от стажа муниципальной службы (работы), дающего право на получение этой надбавки за выслугу лет (далее - стаж муниципальной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службы), в следующих размерах: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5220"/>
      </w:tblGrid>
      <w:tr w:rsidR="00D545D7" w:rsidRPr="00D545D7" w:rsidTr="00D545D7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5220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Процентов</w:t>
            </w:r>
            <w:proofErr w:type="gramStart"/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должностного оклада</w:t>
            </w:r>
          </w:p>
        </w:tc>
      </w:tr>
      <w:tr w:rsidR="00D545D7" w:rsidRPr="00D545D7" w:rsidTr="00D545D7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5220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D545D7" w:rsidRPr="00D545D7" w:rsidTr="00D545D7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220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D545D7" w:rsidRPr="00D545D7" w:rsidTr="00D545D7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220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D545D7" w:rsidRPr="00D545D7" w:rsidTr="00D545D7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220" w:type="dxa"/>
            <w:shd w:val="clear" w:color="auto" w:fill="FFFFFF"/>
            <w:hideMark/>
          </w:tcPr>
          <w:p w:rsidR="00D545D7" w:rsidRPr="00D545D7" w:rsidRDefault="00D545D7" w:rsidP="00D545D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5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</w:tbl>
    <w:p w:rsidR="004F1212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стаж муниципальной службы, включаются периоды работы (службы), установленные статьей 25 Федерального закона от 02.03.2007 № 25-ФЗ "О муниципальной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службе в Российской Федерации".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Надбавка за выслугу лет начисляется исходя из должностного оклада муниципального служащего, без учета установленных ежемесячных и иных дополнительных выплат и выплачивается ежемесячно одновременно с выплатой денежного содержания.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Надбавка за выслугу лет учитывается во всех случаях исчисления среднего заработка и выплачивается с момента возникновения права на назначение этой надбавки.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увольнении надбавка за выслугу лет начисляется пропорционально отработанному за месяц времени, и ее выплата производится при окончательном расчете.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3.2.3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Ежемесячная надбавка к должностному окладу за особые условия муниципальной службы.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Под особыми условиями муниципальной службы понимается деятельность муниципальных служащих, требующая высокого уровня профессионализма, квалифицированности, компетентности, ответственности и инициативности носящая напряженный и сложный характер, связанная с постоянными психологическими и эмоциональными нагрузками, а также работа с персональным компьютером, оргтехникой и необходимость строгого выполнения запретов и ограничений, связанных с муниципальной службой.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(далее – надбавка за особые условия) выплачивается муниципальным служащим, работающим в особых условиях муниципальной службы в целях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Надбавка за особые условия устанавливается в пределах средств фонда оплаты труда, в зависимости от группы должностей муниципальной службы, особых условий муниципальной службы, в следующих размерах:</w:t>
      </w:r>
    </w:p>
    <w:p w:rsidR="00C73F62" w:rsidRPr="00D545D7" w:rsidRDefault="00C73F62" w:rsidP="0089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главным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должностям:</w:t>
      </w:r>
    </w:p>
    <w:p w:rsidR="00893A97" w:rsidRDefault="00C73F62" w:rsidP="00893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 120 процентов должностного оклада;</w:t>
      </w:r>
    </w:p>
    <w:p w:rsidR="00893A97" w:rsidRPr="00893A97" w:rsidRDefault="00893A97" w:rsidP="0089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F2D" w:rsidRPr="00893A97" w:rsidRDefault="000C5F2D" w:rsidP="00893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93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старшим должностям:</w:t>
      </w:r>
    </w:p>
    <w:p w:rsidR="000C5F2D" w:rsidRDefault="000C5F2D" w:rsidP="0089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специалист 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90 процентов должностного оклада;</w:t>
      </w:r>
    </w:p>
    <w:p w:rsidR="00893A97" w:rsidRPr="000C5F2D" w:rsidRDefault="00893A97" w:rsidP="0089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D7" w:rsidRPr="00D545D7" w:rsidRDefault="00D545D7" w:rsidP="0089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 </w:t>
      </w:r>
      <w:r w:rsidR="00C73F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младшим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должностям:</w:t>
      </w:r>
    </w:p>
    <w:p w:rsidR="00D545D7" w:rsidRPr="00D545D7" w:rsidRDefault="00C73F62" w:rsidP="00893A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1 категории   6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процентов должностного оклада.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Основными критериями для установления конкретных размеров надбавки за особые условия являются: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уровень исполнения должностных обязанностей в соответствии с должностной инструкцией;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сложность, срочность выполняемой работы, знание и применение в работе компьютерной, оргтехники и др.;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работы по специальности и занимаемой должности;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компетентность при выполнении наиболее важных, сложных и ответственных работ;</w:t>
      </w:r>
    </w:p>
    <w:p w:rsidR="00D545D7" w:rsidRPr="00D545D7" w:rsidRDefault="000C5F2D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Конкретный размер надбавки за особые условия устанавливается муниципальному служащему распоряжением представителя нанимателя, лица, его замещающего или иного лица, уполномоченного исполнять обязанности представителя нанимателя (работодателя), согласно штатно</w:t>
      </w:r>
      <w:r w:rsidR="000C5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расписанию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Лицам, назначенным на должности муниципальной службы с установлением испытательного срока, надбавка за особые условия на период испытания устанавливается в размере не более 50 процентов предельного размера надбавки за особые условия, установленного для соответствующей группы должностей муниципальной службы.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Надбавка за особые условия устанавливается в течение одного месяца со дня назначения на должность муниципальной службы или перевода на другую должность муниципальной службы и выплачивается со дня назначения на должность или перевода на другую должность.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За ненадлежащее исполнение служебных обязанностей ранее установленный размер надбавки за особые условия может быть снижен на период, определенный соответствующим рас</w:t>
      </w:r>
      <w:r w:rsidR="0075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поряжением,</w:t>
      </w:r>
      <w:r w:rsidR="001B7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более чем на 50 процентов ранее установленного размера надбавки.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Основанием для снижения размера надбавки за особые условия муниципальному служащему является распоряжение работодателя с указанием причин снижения.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Надбавка за особые условия выплачивается одновременно с выплатой денежного содержания за истекший период и включается в средний заработок для оплаты ежегодных отпусков и в других случаях, предусмотренных законодательством Российской Федерации.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При увольнении надбавка за особые условия начисляется пропорционально отработанному за месяц времени, и ее выплата производится при окончательном расчете.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3.2.4.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Ежемесячное денежное поощрение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Ежемесячное денежное поощрение является фиксированной ежемесячной выплатой и устанавливается каждому муниципальному служащему в размере:</w:t>
      </w:r>
    </w:p>
    <w:p w:rsidR="00D545D7" w:rsidRPr="00D545D7" w:rsidRDefault="00C73F6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по главным </w:t>
      </w:r>
      <w:r w:rsidR="00D545D7"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должностям:</w:t>
      </w:r>
    </w:p>
    <w:p w:rsidR="00D545D7" w:rsidRPr="00893A97" w:rsidRDefault="00D545D7" w:rsidP="00D54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</w:t>
      </w:r>
      <w:proofErr w:type="gramStart"/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.г</w:t>
      </w:r>
      <w:proofErr w:type="gramEnd"/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лавы администрации  1</w:t>
      </w:r>
      <w:r w:rsidR="00C73F62"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80</w:t>
      </w: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процентов должностного оклада;</w:t>
      </w:r>
    </w:p>
    <w:p w:rsidR="00893A97" w:rsidRPr="00893A97" w:rsidRDefault="00893A97" w:rsidP="00893A97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A97" w:rsidRPr="00893A97" w:rsidRDefault="00893A97" w:rsidP="00D54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93A9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lastRenderedPageBreak/>
        <w:t>по старшим должностям:</w:t>
      </w:r>
    </w:p>
    <w:p w:rsidR="00893A97" w:rsidRPr="00D545D7" w:rsidRDefault="00893A97" w:rsidP="00893A97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специалист администрации 160 процентов должностного оклада;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по </w:t>
      </w:r>
      <w:r w:rsidR="00C73F62"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младшим </w:t>
      </w: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должностям:</w:t>
      </w:r>
    </w:p>
    <w:p w:rsidR="00D545D7" w:rsidRPr="00D545D7" w:rsidRDefault="00D545D7" w:rsidP="00D5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  </w:t>
      </w:r>
      <w:r w:rsid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150</w:t>
      </w:r>
      <w:r w:rsidRPr="00C73F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процентов должностного оклада.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Конкретный размер ежемесячного денежного поощрения устанавливается муниципальному служащему распоряжением  представителя нанимателя, лица, его замещающего или иного лица, уполномоченного исполнять обязанности представителя нанимателя (работодателя), с учетом установленного законодательством </w:t>
      </w:r>
      <w:proofErr w:type="spellStart"/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РСО-Алании</w:t>
      </w:r>
      <w:proofErr w:type="spellEnd"/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норматива формирования фонда оплаты труда и экономии фонда оплаты труда и выплачивается ежемесячно всем муниципальным служащим в установленном размере.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Ежемесячное денежное поощрение начисляется пропорционально отработанному времени и выплачивается одновременно с денежным содержанием (заработной платой).</w:t>
      </w:r>
    </w:p>
    <w:p w:rsidR="00D545D7" w:rsidRPr="00D545D7" w:rsidRDefault="00C73F6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3.2.5</w:t>
      </w:r>
      <w:r w:rsidR="00D545D7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Единовременная выплата при предоставлении ежегодного оплачиваемого отпуска.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Единовременная выплата при предоставлении муниципальному служащему ежегодного оплачиваемого отпуска (далее единовременная выплата) производится в размере двух должностных окладов.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Единовременная выплата производится один раз в год (с 1 января по 31 декабря) по личному заявлению муниципального служащего, и на основании распоряжения  представителя нанимателя, лица, его замещающего или иного лица, уполномоченного исполнять обязанности представителя нанимателя (работодателя).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 разделения ежегодного оплачиваемого отпуска на части единовременная выплата производится при использовании муниципальным служащим одной из частей ежегодного оплачиваемого отпуска.</w:t>
      </w:r>
    </w:p>
    <w:p w:rsidR="00D545D7" w:rsidRPr="00D545D7" w:rsidRDefault="00C73F6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исчислении размера единовременной выплаты применяется должностной оклад, установленный на день осуществления выплаты.</w:t>
      </w:r>
    </w:p>
    <w:p w:rsidR="00D545D7" w:rsidRPr="00D545D7" w:rsidRDefault="00C73F6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случае поступления лица на муниципальную службу после начала календарного года: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единовременной выплаты в течение календарного года указанная выплата осуществляется в размере пропорционально числу полных отработанных и оставшихся до конца календарного года месяцев;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единовременной выплаты в конце календарного года указанная выплата осуществляется в размере пропорционально числу полных отработанных в течение календарного года месяцев, включая декабрь.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случае расторжения трудового договора с муниципальным служащим до окончания текущего календарного года полученная им единовременная выплата в текущем календарном году подлежит удержанию пропорционально отработанному времени.</w:t>
      </w:r>
    </w:p>
    <w:p w:rsidR="00D545D7" w:rsidRPr="00D545D7" w:rsidRDefault="004F121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3.2.6</w:t>
      </w:r>
      <w:r w:rsidR="00D545D7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Материальная помощь.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Материальная помощь выплачивается муниципальному служащему в размере одного должностного оклада.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Выплата материальной помощи производится один раз в год по личному заявлению муниципального служащего на основании распоряжения представителя нанимателя, лица, его замещающего или иного лица, уполномоченного исполнять обязанности представителя нанимателя (работодателя)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 если муниципальный служащий не обратился с заявлением в течение года о выплате материальной помощи, то данная выплата производится ему в конце года.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 случае поступления лица на муниципальную службу после начала календарного года: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выплате материальной помощи в течение календарного года указанная выплата осуществляется в размере пропорционально числу полных отработанных и оставшихся до конца календарного года месяцев;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выплате материальной помощи в конце календарного года указанная выплата осуществляется в размере пропорционально числу полных отработанных в течение календарного года месяцев, включая декабрь.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увольнении муниципального служащего в течение календарного года материальная помощь выплачивается пропорционально времени нахождения на муниципальной должности от начала календарного года до даты увольнения.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 случае если увольняемому муниципальному служащему материальная помощь уже была выплачена в полном объеме, ее удержание  производится пропорционально отработанному времени.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7) Муниципальному служащему, поступившему на муниципальную службу в текущем календарном году из органов государственной власти или органов местного самоуправления и получившему материальную помощь за текущий календарный год в полном объеме по прежнему месту работы, выплата материальной помощи не производится.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Материальная помощь не выплачивается: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 служащим, находящимся в отпуске по уходу за ребенком до достижения им возраста трех лет;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 служащим, принятым на муниципальную службу и проходящим установленный срок испытания;</w:t>
      </w:r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уволенным и получившим материальную помощь в текущем календарном году и вновь принятым на муниципальную службу в этом же году;</w:t>
      </w:r>
      <w:proofErr w:type="gramEnd"/>
    </w:p>
    <w:p w:rsidR="00D545D7" w:rsidRPr="00D545D7" w:rsidRDefault="0075221F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увольняемым в связи с несоблюдением ограничений, нарушением запретов и невыполнением обязательств, установленных для муниципальных служащих.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Выплата материальной помощи и дополнительной материальной помощи муниципальным служащим производится в пределах средств фонда оплаты труда муниципальных служащих.</w:t>
      </w:r>
    </w:p>
    <w:p w:rsidR="00D545D7" w:rsidRPr="00D545D7" w:rsidRDefault="004F121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3.2.7</w:t>
      </w:r>
      <w:r w:rsidR="00D545D7"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Выплата премии производится муниципальным служащим в целях повышения их материальной заинтересованности в качестве выполняемых задач, поставленных главой администрации </w:t>
      </w:r>
      <w:r w:rsidR="009C60D7" w:rsidRPr="009C6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Михайловского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имеющих особую важность в осуществлении возложенных на органы местного самоуправления задач и функций, исполнении должностной инструкции.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Премирование муниципальных служащих производится, по ито</w:t>
      </w:r>
      <w:r w:rsidR="00C7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 работы за месяц или квартал,</w:t>
      </w:r>
      <w:r w:rsidR="004F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Условия, порядок выплаты, основные показатели премирования и размер премии за выполнение особо важных и сложных заданий устанавливаются муниципальным служащим распоряжением администрации сельского поселения.</w:t>
      </w:r>
    </w:p>
    <w:p w:rsidR="00D545D7" w:rsidRPr="00D545D7" w:rsidRDefault="00C73F62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545D7"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Неиспользованный в течение года фонд оплаты труда может быть использован для других видов поощрения муниципальных служащих, в том числе премирования по результатам работы за истекший год.</w:t>
      </w:r>
    </w:p>
    <w:p w:rsidR="00D545D7" w:rsidRPr="00D545D7" w:rsidRDefault="00D545D7" w:rsidP="00893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Оплата </w:t>
      </w:r>
      <w:proofErr w:type="gramStart"/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труда </w:t>
      </w:r>
      <w:r w:rsidR="00C73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работников администрации   </w:t>
      </w:r>
      <w:r w:rsidR="004F12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Михайловского сельского поселения Пригородного района</w:t>
      </w:r>
      <w:proofErr w:type="gramEnd"/>
      <w:r w:rsidR="004F12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F12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РСО-Алания</w:t>
      </w:r>
      <w:proofErr w:type="spellEnd"/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4.1.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Расходы на оплату труда рабочих отдельных профессий и младшего обслуживающего персонала, занятых обслуживанием органов местного самоуправления включают в себя должностной оклад (ставку заработной платы) и выплаты компенсационного и стимулирующего характера.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Размеры должностных окладов (ставок заработной платы) рабочих отдельных профессий и младшего обслуживающего персонала, занятых обслуживанием органов местного самоуправления, определяются в соответствии со  штатным расписанием.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 Стимулирующие выплаты.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4.3.1.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Выплаты  стимулирующего характера устанавливаются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процентах к должностным окладам работников или в абсолютных размерах,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иное не установлено действующим законодательством.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выплат стимулирующего характера к должностному окладу не образует новый оклад.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и условия их осуществления устанавливаются в коллективном договоре, локальном нормативном акте в пределах фонда оплаты труда.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4.3.2.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Работникам  могут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</w:t>
      </w:r>
      <w:r w:rsidR="0089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навливаться следующие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выплаты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стимулирующего характера: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4.3.2.1. 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53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ремия по итогам работы за месяц, квартал, год.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Премирование работников является одним из видов поощрений, которые применяются за образцовое выполнение трудовых обязанностей, достижение показателей активной и эффективной работы.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премировании работников принимает </w:t>
      </w:r>
      <w:r w:rsidR="0075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работы за месяц. Решения о премировании оформляются в форме актов по соответствующему органу.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Данными актами с учетом требований настоящего Положения для каждого работника определяются конкретные размеры премий.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Показателями для премирования в максимальных размерах, установленных настоящим Положением, являются: высокая исполнительская дисциплина и добросовестный эффективный труд, продолжительная безупречная работа в органах местного самоуправления, высокая квалификация, постоянное повышение профессионального уровня, проявление инициативы, соблюдение правил внутреннего трудового распорядка, безупречное и творческое исполнение трудовых обязанностей,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 должностной инструкцией, а также заданий и поручений руководителей, отсутствие фактов нарушений трудовой дисциплины.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учетом результатов работы по решению руководителя соответствующего органа размеры премии могут быть снижены от ее максимальных размеров (установленных показателей).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упущения в работе или допущенные нарушения премия не начисляется.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Премированию не подлежат лица: имеющие не снятое в установленном порядке дисциплинарное взыскание; находящиеся в отпуске по уходу за ребенком; увольняемые за грубые нарушения трудовых обязанностей; при неудовлетворительном результате испытания, если работник был принят с испытательным сроком.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5D7" w:rsidRPr="00D545D7" w:rsidRDefault="00D545D7" w:rsidP="00D545D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545D7" w:rsidRPr="00D545D7" w:rsidSect="005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14F"/>
    <w:multiLevelType w:val="multilevel"/>
    <w:tmpl w:val="3EE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15AB1"/>
    <w:multiLevelType w:val="multilevel"/>
    <w:tmpl w:val="E45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060EC"/>
    <w:multiLevelType w:val="multilevel"/>
    <w:tmpl w:val="FB3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E0CD7"/>
    <w:multiLevelType w:val="multilevel"/>
    <w:tmpl w:val="7CC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A63DC"/>
    <w:multiLevelType w:val="hybridMultilevel"/>
    <w:tmpl w:val="839A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D7"/>
    <w:rsid w:val="00067609"/>
    <w:rsid w:val="00087DB8"/>
    <w:rsid w:val="000C5F2D"/>
    <w:rsid w:val="001B7844"/>
    <w:rsid w:val="002B2248"/>
    <w:rsid w:val="002C65C2"/>
    <w:rsid w:val="00304DF9"/>
    <w:rsid w:val="004315BF"/>
    <w:rsid w:val="004B4080"/>
    <w:rsid w:val="004F1212"/>
    <w:rsid w:val="00506756"/>
    <w:rsid w:val="00537DCB"/>
    <w:rsid w:val="00710239"/>
    <w:rsid w:val="0075221F"/>
    <w:rsid w:val="0085323A"/>
    <w:rsid w:val="00893A97"/>
    <w:rsid w:val="009C60D7"/>
    <w:rsid w:val="00B225F4"/>
    <w:rsid w:val="00B62BA0"/>
    <w:rsid w:val="00C52B83"/>
    <w:rsid w:val="00C73F62"/>
    <w:rsid w:val="00D0096E"/>
    <w:rsid w:val="00D545D7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5D7"/>
    <w:rPr>
      <w:b/>
      <w:bCs/>
    </w:rPr>
  </w:style>
  <w:style w:type="character" w:styleId="a5">
    <w:name w:val="Hyperlink"/>
    <w:basedOn w:val="a0"/>
    <w:uiPriority w:val="99"/>
    <w:semiHidden/>
    <w:unhideWhenUsed/>
    <w:rsid w:val="00D545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EFF9880E1450C7A47C10BFEE5CBDC3960B77BC26A89375B7BA983F767E2163BE5B571169F404CDB72B533B7H" TargetMode="External"/><Relationship Id="rId5" Type="http://schemas.openxmlformats.org/officeDocument/2006/relationships/hyperlink" Target="consultantplus://offline/ref=301EFF9880E1450C7A47DF06E88997D5386AEE70C16386670624F2DEA036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2020-01-29T07:07:00Z</cp:lastPrinted>
  <dcterms:created xsi:type="dcterms:W3CDTF">2020-01-14T12:23:00Z</dcterms:created>
  <dcterms:modified xsi:type="dcterms:W3CDTF">2021-02-17T09:42:00Z</dcterms:modified>
</cp:coreProperties>
</file>